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5AF" w:rsidRPr="00D55194" w:rsidRDefault="007C15AF" w:rsidP="007C15AF">
      <w:pPr>
        <w:pStyle w:val="Heading1"/>
      </w:pPr>
      <w:r w:rsidRPr="00D55194">
        <w:t xml:space="preserve">CUB SCOUT </w:t>
      </w:r>
      <w:r w:rsidRPr="00D55194">
        <w:br/>
        <w:t>LEADER TRAINING</w:t>
      </w:r>
    </w:p>
    <w:p w:rsidR="007C15AF" w:rsidRPr="00D55194" w:rsidRDefault="007C15AF" w:rsidP="007C15AF">
      <w:pPr>
        <w:pStyle w:val="Heading2"/>
        <w:spacing w:before="60"/>
      </w:pPr>
      <w:bookmarkStart w:id="0" w:name="_Toc465718190"/>
      <w:bookmarkStart w:id="1" w:name="_Toc486450644"/>
      <w:r w:rsidRPr="00D55194">
        <w:t>IN-PERSON TRAINING</w:t>
      </w:r>
      <w:bookmarkEnd w:id="0"/>
      <w:bookmarkEnd w:id="1"/>
    </w:p>
    <w:p w:rsidR="007C15AF" w:rsidRPr="00D55194" w:rsidRDefault="007C15AF" w:rsidP="007C15AF">
      <w:pPr>
        <w:spacing w:after="0"/>
        <w:rPr>
          <w:szCs w:val="22"/>
        </w:rPr>
      </w:pPr>
      <w:r w:rsidRPr="00D55194">
        <w:rPr>
          <w:szCs w:val="22"/>
        </w:rPr>
        <w:t xml:space="preserve">Position-Specific In-Person Training Guides Available Now!  The training guides for </w:t>
      </w:r>
    </w:p>
    <w:p w:rsidR="007C15AF" w:rsidRPr="00D55194" w:rsidRDefault="007C15AF" w:rsidP="007C15AF">
      <w:pPr>
        <w:numPr>
          <w:ilvl w:val="0"/>
          <w:numId w:val="1"/>
        </w:numPr>
        <w:tabs>
          <w:tab w:val="left" w:pos="360"/>
        </w:tabs>
        <w:ind w:left="360"/>
        <w:contextualSpacing/>
        <w:rPr>
          <w:rFonts w:eastAsia="Calibri"/>
          <w:szCs w:val="22"/>
        </w:rPr>
      </w:pPr>
      <w:hyperlink r:id="rId5" w:history="1">
        <w:r w:rsidRPr="00D55194">
          <w:rPr>
            <w:rFonts w:eastAsia="Calibri"/>
            <w:color w:val="0000FF"/>
            <w:szCs w:val="22"/>
            <w:u w:val="single"/>
          </w:rPr>
          <w:t>Den Leader</w:t>
        </w:r>
      </w:hyperlink>
      <w:r w:rsidRPr="00D55194">
        <w:rPr>
          <w:rFonts w:eastAsia="Calibri"/>
          <w:szCs w:val="22"/>
        </w:rPr>
        <w:t xml:space="preserve"> (</w:t>
      </w:r>
      <w:hyperlink r:id="rId6" w:history="1">
        <w:r w:rsidRPr="00D55194">
          <w:rPr>
            <w:rFonts w:eastAsia="Calibri"/>
            <w:color w:val="0000FF"/>
            <w:szCs w:val="22"/>
            <w:u w:val="single"/>
          </w:rPr>
          <w:t>http://www.scouting.org/filestore/training/pdf/515-215.pdf</w:t>
        </w:r>
      </w:hyperlink>
      <w:r w:rsidRPr="00D55194">
        <w:rPr>
          <w:rFonts w:eastAsia="Calibri"/>
          <w:szCs w:val="22"/>
        </w:rPr>
        <w:t xml:space="preserve"> ), </w:t>
      </w:r>
    </w:p>
    <w:p w:rsidR="007C15AF" w:rsidRPr="00D55194" w:rsidRDefault="007C15AF" w:rsidP="007C15AF">
      <w:pPr>
        <w:numPr>
          <w:ilvl w:val="0"/>
          <w:numId w:val="1"/>
        </w:numPr>
        <w:tabs>
          <w:tab w:val="left" w:pos="360"/>
        </w:tabs>
        <w:ind w:left="360"/>
        <w:contextualSpacing/>
        <w:rPr>
          <w:rFonts w:eastAsia="Calibri"/>
          <w:szCs w:val="22"/>
        </w:rPr>
      </w:pPr>
      <w:hyperlink r:id="rId7" w:history="1">
        <w:r w:rsidRPr="00D55194">
          <w:rPr>
            <w:rFonts w:eastAsia="Calibri"/>
            <w:color w:val="0000FF"/>
            <w:szCs w:val="22"/>
            <w:u w:val="single"/>
          </w:rPr>
          <w:t>Cubmaster/Assistant Cubmaster</w:t>
        </w:r>
      </w:hyperlink>
      <w:r w:rsidRPr="00D55194">
        <w:rPr>
          <w:rFonts w:eastAsia="Calibri"/>
          <w:szCs w:val="22"/>
        </w:rPr>
        <w:t xml:space="preserve">  (</w:t>
      </w:r>
      <w:hyperlink r:id="rId8" w:history="1">
        <w:r w:rsidRPr="00D55194">
          <w:rPr>
            <w:rFonts w:eastAsia="Calibri"/>
            <w:color w:val="0000FF"/>
            <w:szCs w:val="22"/>
            <w:u w:val="single"/>
          </w:rPr>
          <w:t>http://www.scouting.org/filestore/training/pdf/511-503_WB.pdf</w:t>
        </w:r>
      </w:hyperlink>
      <w:r w:rsidRPr="00D55194">
        <w:rPr>
          <w:rFonts w:eastAsia="Calibri"/>
          <w:szCs w:val="22"/>
        </w:rPr>
        <w:t xml:space="preserve"> ), and </w:t>
      </w:r>
    </w:p>
    <w:p w:rsidR="007C15AF" w:rsidRPr="00D55194" w:rsidRDefault="007C15AF" w:rsidP="007C15AF">
      <w:pPr>
        <w:numPr>
          <w:ilvl w:val="0"/>
          <w:numId w:val="1"/>
        </w:numPr>
        <w:tabs>
          <w:tab w:val="left" w:pos="360"/>
        </w:tabs>
        <w:ind w:left="360"/>
        <w:contextualSpacing/>
        <w:rPr>
          <w:rFonts w:eastAsia="Calibri"/>
          <w:szCs w:val="22"/>
        </w:rPr>
      </w:pPr>
      <w:hyperlink r:id="rId9" w:history="1">
        <w:r w:rsidRPr="00D55194">
          <w:rPr>
            <w:rFonts w:eastAsia="Calibri"/>
            <w:color w:val="0000FF"/>
            <w:szCs w:val="22"/>
            <w:u w:val="single"/>
          </w:rPr>
          <w:t xml:space="preserve">Pack Committee </w:t>
        </w:r>
      </w:hyperlink>
      <w:r w:rsidRPr="00D55194">
        <w:rPr>
          <w:rFonts w:eastAsia="Calibri"/>
          <w:szCs w:val="22"/>
        </w:rPr>
        <w:t xml:space="preserve"> (</w:t>
      </w:r>
      <w:hyperlink r:id="rId10" w:history="1">
        <w:r w:rsidRPr="00D55194">
          <w:rPr>
            <w:rFonts w:eastAsia="Calibri"/>
            <w:color w:val="0000FF"/>
            <w:szCs w:val="22"/>
            <w:u w:val="single"/>
          </w:rPr>
          <w:t>http://www.scouting.org/filestore/training/pdf/511-504_WB.pdf</w:t>
        </w:r>
      </w:hyperlink>
      <w:r w:rsidRPr="00D55194">
        <w:rPr>
          <w:rFonts w:eastAsia="Calibri"/>
          <w:szCs w:val="22"/>
        </w:rPr>
        <w:t xml:space="preserve"> ) </w:t>
      </w:r>
    </w:p>
    <w:p w:rsidR="007C15AF" w:rsidRPr="00D55194" w:rsidRDefault="007C15AF" w:rsidP="007C15AF">
      <w:pPr>
        <w:spacing w:after="0"/>
        <w:rPr>
          <w:sz w:val="16"/>
          <w:szCs w:val="16"/>
        </w:rPr>
      </w:pPr>
    </w:p>
    <w:p w:rsidR="007C15AF" w:rsidRPr="00D55194" w:rsidRDefault="007C15AF" w:rsidP="007C15AF">
      <w:pPr>
        <w:rPr>
          <w:szCs w:val="22"/>
        </w:rPr>
      </w:pPr>
      <w:r w:rsidRPr="00D55194">
        <w:rPr>
          <w:szCs w:val="22"/>
        </w:rPr>
        <w:t xml:space="preserve">Are available on Scouting University.  You can access them at </w:t>
      </w:r>
      <w:hyperlink r:id="rId11" w:history="1">
        <w:r w:rsidRPr="00D55194">
          <w:rPr>
            <w:rStyle w:val="Hyperlink"/>
            <w:szCs w:val="22"/>
          </w:rPr>
          <w:t>http://www.scouting.org/training/adult.aspx</w:t>
        </w:r>
      </w:hyperlink>
      <w:r w:rsidRPr="00D55194">
        <w:rPr>
          <w:szCs w:val="22"/>
        </w:rPr>
        <w:t xml:space="preserve"> .</w:t>
      </w:r>
    </w:p>
    <w:p w:rsidR="007C15AF" w:rsidRPr="00D55194" w:rsidRDefault="007C15AF" w:rsidP="007C15AF">
      <w:pPr>
        <w:spacing w:after="0"/>
        <w:jc w:val="center"/>
        <w:rPr>
          <w:sz w:val="24"/>
        </w:rPr>
      </w:pPr>
      <w:r w:rsidRPr="00D55194">
        <w:rPr>
          <w:noProof/>
        </w:rPr>
        <w:drawing>
          <wp:inline distT="0" distB="0" distL="0" distR="0" wp14:anchorId="7AC3745A" wp14:editId="375391C3">
            <wp:extent cx="1207008" cy="914400"/>
            <wp:effectExtent l="0" t="0" r="0" b="0"/>
            <wp:docPr id="114" name="Picture 114" descr="https://scouting.adobeconnect.com/_a984810294/loginPage/custom/images/logos/log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couting.adobeconnect.com/_a984810294/loginPage/custom/images/logos/login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7008" cy="914400"/>
                    </a:xfrm>
                    <a:prstGeom prst="rect">
                      <a:avLst/>
                    </a:prstGeom>
                    <a:noFill/>
                    <a:ln>
                      <a:noFill/>
                    </a:ln>
                  </pic:spPr>
                </pic:pic>
              </a:graphicData>
            </a:graphic>
          </wp:inline>
        </w:drawing>
      </w:r>
    </w:p>
    <w:p w:rsidR="007C15AF" w:rsidRPr="00D55194" w:rsidRDefault="007C15AF" w:rsidP="007C15AF">
      <w:pPr>
        <w:pStyle w:val="Heading2"/>
        <w:spacing w:before="60"/>
      </w:pPr>
      <w:bookmarkStart w:id="2" w:name="_Toc465718191"/>
      <w:bookmarkStart w:id="3" w:name="_Toc486450645"/>
      <w:r w:rsidRPr="00D55194">
        <w:t>ON-LINE TRAINING</w:t>
      </w:r>
      <w:bookmarkEnd w:id="2"/>
      <w:bookmarkEnd w:id="3"/>
    </w:p>
    <w:p w:rsidR="007C15AF" w:rsidRPr="00D55194" w:rsidRDefault="007C15AF" w:rsidP="007C15AF">
      <w:pPr>
        <w:rPr>
          <w:szCs w:val="22"/>
        </w:rPr>
      </w:pPr>
      <w:r w:rsidRPr="00D55194">
        <w:rPr>
          <w:szCs w:val="22"/>
        </w:rPr>
        <w:t>On-Line Training for all Cub Scout positions has been available since October 25, 2015</w:t>
      </w:r>
    </w:p>
    <w:p w:rsidR="007C15AF" w:rsidRPr="00D55194" w:rsidRDefault="007C15AF" w:rsidP="007C15AF">
      <w:pPr>
        <w:rPr>
          <w:szCs w:val="22"/>
        </w:rPr>
      </w:pPr>
      <w:r w:rsidRPr="00D55194">
        <w:rPr>
          <w:szCs w:val="22"/>
        </w:rPr>
        <w:t xml:space="preserve">The online training for Den Leaders, Cubmasters, Committee Chairs and members, and Chartered Organization Representatives is totally updated with help from volunteers from around the country. The new training is divided into shorter, more targeted modules so leaders can get the training they need, in the order they want, any time they need it. It is organized around the learning needed prior to the first meeting, in the first 30 days, and to be position-specific trained. This training was developed to be implemented in conjunction with the BSA’s new learning management system. Keep an eye on </w:t>
      </w:r>
      <w:r w:rsidRPr="00D55194">
        <w:rPr>
          <w:szCs w:val="22"/>
        </w:rPr>
        <w:br/>
      </w:r>
      <w:proofErr w:type="gramStart"/>
      <w:r w:rsidRPr="00D55194">
        <w:rPr>
          <w:szCs w:val="22"/>
        </w:rPr>
        <w:t>my</w:t>
      </w:r>
      <w:proofErr w:type="gramEnd"/>
      <w:r w:rsidRPr="00D55194">
        <w:rPr>
          <w:szCs w:val="22"/>
        </w:rPr>
        <w:t xml:space="preserve">. Scouting Tools (log in at </w:t>
      </w:r>
      <w:hyperlink r:id="rId13" w:history="1">
        <w:r w:rsidRPr="00D55194">
          <w:rPr>
            <w:rStyle w:val="Hyperlink"/>
            <w:szCs w:val="22"/>
          </w:rPr>
          <w:t>https://My.Scouting.org</w:t>
        </w:r>
      </w:hyperlink>
      <w:r w:rsidRPr="00D55194">
        <w:rPr>
          <w:szCs w:val="22"/>
        </w:rPr>
        <w:t>) for more information.</w:t>
      </w:r>
    </w:p>
    <w:p w:rsidR="007C15AF" w:rsidRPr="00D55194" w:rsidRDefault="007C15AF" w:rsidP="007C15AF">
      <w:pPr>
        <w:pBdr>
          <w:top w:val="single" w:sz="18" w:space="1" w:color="auto" w:shadow="1"/>
          <w:left w:val="single" w:sz="18" w:space="4" w:color="auto" w:shadow="1"/>
          <w:bottom w:val="single" w:sz="18" w:space="1" w:color="auto" w:shadow="1"/>
          <w:right w:val="single" w:sz="18" w:space="4" w:color="auto" w:shadow="1"/>
        </w:pBdr>
        <w:jc w:val="center"/>
        <w:rPr>
          <w:szCs w:val="22"/>
        </w:rPr>
      </w:pPr>
      <w:r w:rsidRPr="00D55194">
        <w:rPr>
          <w:szCs w:val="22"/>
        </w:rPr>
        <w:t>Go to the BSA Volunteer Training Team Facebook page (Link above) and</w:t>
      </w:r>
      <w:r w:rsidRPr="00D55194">
        <w:rPr>
          <w:noProof/>
        </w:rPr>
        <w:drawing>
          <wp:inline distT="0" distB="0" distL="0" distR="0" wp14:anchorId="1C0BC36E" wp14:editId="0A55016C">
            <wp:extent cx="402336" cy="182880"/>
            <wp:effectExtent l="0" t="0" r="0" b="7620"/>
            <wp:docPr id="28" name="Picture 28" descr="http://zamnar.com/data/uploads/17/317782-facebook-l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mnar.com/data/uploads/17/317782-facebook-lik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336" cy="182880"/>
                    </a:xfrm>
                    <a:prstGeom prst="rect">
                      <a:avLst/>
                    </a:prstGeom>
                    <a:noFill/>
                    <a:ln>
                      <a:noFill/>
                    </a:ln>
                  </pic:spPr>
                </pic:pic>
              </a:graphicData>
            </a:graphic>
          </wp:inline>
        </w:drawing>
      </w:r>
      <w:r w:rsidRPr="00D55194">
        <w:rPr>
          <w:szCs w:val="22"/>
        </w:rPr>
        <w:t xml:space="preserve">.  </w:t>
      </w:r>
      <w:r w:rsidRPr="00D55194">
        <w:rPr>
          <w:szCs w:val="22"/>
        </w:rPr>
        <w:br/>
        <w:t xml:space="preserve">Then you </w:t>
      </w:r>
      <w:r w:rsidRPr="00D55194">
        <w:rPr>
          <w:b/>
          <w:szCs w:val="22"/>
        </w:rPr>
        <w:t>automatically</w:t>
      </w:r>
      <w:r w:rsidRPr="00D55194">
        <w:rPr>
          <w:szCs w:val="22"/>
        </w:rPr>
        <w:t xml:space="preserve"> receive the latest news!!</w:t>
      </w:r>
    </w:p>
    <w:p w:rsidR="007C15AF" w:rsidRPr="00D55194" w:rsidRDefault="007C15AF" w:rsidP="007C15AF">
      <w:pPr>
        <w:pBdr>
          <w:top w:val="single" w:sz="18" w:space="1" w:color="FF0000" w:shadow="1"/>
          <w:left w:val="single" w:sz="18" w:space="4" w:color="FF0000" w:shadow="1"/>
          <w:bottom w:val="single" w:sz="18" w:space="1" w:color="FF0000" w:shadow="1"/>
          <w:right w:val="single" w:sz="18" w:space="4" w:color="FF0000" w:shadow="1"/>
        </w:pBdr>
        <w:jc w:val="center"/>
        <w:rPr>
          <w:color w:val="FF0000"/>
          <w:sz w:val="28"/>
          <w:szCs w:val="28"/>
        </w:rPr>
      </w:pPr>
      <w:r w:rsidRPr="00D55194">
        <w:rPr>
          <w:color w:val="FF0000"/>
          <w:sz w:val="28"/>
          <w:szCs w:val="28"/>
        </w:rPr>
        <w:t xml:space="preserve">If you are having difficulties with </w:t>
      </w:r>
      <w:r w:rsidRPr="00D55194">
        <w:rPr>
          <w:color w:val="FF0000"/>
          <w:sz w:val="28"/>
          <w:szCs w:val="28"/>
        </w:rPr>
        <w:br/>
        <w:t xml:space="preserve">the training or system call </w:t>
      </w:r>
      <w:r w:rsidRPr="00D55194">
        <w:rPr>
          <w:color w:val="FF0000"/>
          <w:sz w:val="28"/>
          <w:szCs w:val="28"/>
        </w:rPr>
        <w:br/>
        <w:t>BSA Member Care at 972-580-2489</w:t>
      </w:r>
    </w:p>
    <w:p w:rsidR="007C15AF" w:rsidRPr="00D55194" w:rsidRDefault="007C15AF" w:rsidP="007C15AF">
      <w:pPr>
        <w:jc w:val="center"/>
        <w:rPr>
          <w:b/>
          <w:sz w:val="24"/>
        </w:rPr>
      </w:pPr>
      <w:r w:rsidRPr="00D55194">
        <w:rPr>
          <w:b/>
          <w:sz w:val="24"/>
        </w:rPr>
        <w:br w:type="column"/>
      </w:r>
      <w:r w:rsidRPr="00D55194">
        <w:rPr>
          <w:noProof/>
        </w:rPr>
        <w:drawing>
          <wp:inline distT="0" distB="0" distL="0" distR="0" wp14:anchorId="7A243105" wp14:editId="59799423">
            <wp:extent cx="2907792" cy="1371600"/>
            <wp:effectExtent l="0" t="0" r="6985" b="0"/>
            <wp:docPr id="113" name="Picture 113" descr="https://scontent-iad3-1.xx.fbcdn.net/hphotos-xfp1/v/t1.0-9/1011604_725547774135070_1932919058_n.jpg?oh=e2c4a78984abc9df76d521613eb28061&amp;oe=56D315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iad3-1.xx.fbcdn.net/hphotos-xfp1/v/t1.0-9/1011604_725547774135070_1932919058_n.jpg?oh=e2c4a78984abc9df76d521613eb28061&amp;oe=56D3159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7792" cy="1371600"/>
                    </a:xfrm>
                    <a:prstGeom prst="rect">
                      <a:avLst/>
                    </a:prstGeom>
                    <a:noFill/>
                    <a:ln>
                      <a:noFill/>
                    </a:ln>
                  </pic:spPr>
                </pic:pic>
              </a:graphicData>
            </a:graphic>
          </wp:inline>
        </w:drawing>
      </w:r>
    </w:p>
    <w:p w:rsidR="007C15AF" w:rsidRPr="00D55194" w:rsidRDefault="007C15AF" w:rsidP="007C15AF">
      <w:pPr>
        <w:rPr>
          <w:b/>
          <w:sz w:val="24"/>
        </w:rPr>
      </w:pPr>
      <w:r w:rsidRPr="00D55194">
        <w:rPr>
          <w:b/>
          <w:sz w:val="24"/>
        </w:rPr>
        <w:t xml:space="preserve">A Typical Learning Plan has several parts – </w:t>
      </w:r>
    </w:p>
    <w:p w:rsidR="007C15AF" w:rsidRPr="00D55194" w:rsidRDefault="007C15AF" w:rsidP="007C15AF">
      <w:pPr>
        <w:rPr>
          <w:szCs w:val="22"/>
        </w:rPr>
      </w:pPr>
      <w:r w:rsidRPr="00D55194">
        <w:rPr>
          <w:szCs w:val="22"/>
        </w:rPr>
        <w:t>There is no need to complete more than one section at a time.  Do what you have time to do.</w:t>
      </w:r>
    </w:p>
    <w:p w:rsidR="007C15AF" w:rsidRPr="00D55194" w:rsidRDefault="007C15AF" w:rsidP="007C15AF">
      <w:pPr>
        <w:rPr>
          <w:szCs w:val="22"/>
        </w:rPr>
      </w:pPr>
      <w:r w:rsidRPr="00D55194">
        <w:rPr>
          <w:szCs w:val="22"/>
        </w:rPr>
        <w:t xml:space="preserve">Here you can see the three parts of the CM Course - </w:t>
      </w:r>
    </w:p>
    <w:p w:rsidR="007C15AF" w:rsidRPr="00D55194" w:rsidRDefault="007C15AF" w:rsidP="007C15AF">
      <w:pPr>
        <w:jc w:val="center"/>
        <w:rPr>
          <w:szCs w:val="22"/>
        </w:rPr>
      </w:pPr>
      <w:r w:rsidRPr="00D55194">
        <w:rPr>
          <w:noProof/>
          <w:szCs w:val="22"/>
        </w:rPr>
        <w:drawing>
          <wp:inline distT="0" distB="0" distL="0" distR="0" wp14:anchorId="2834DE5B" wp14:editId="0F430228">
            <wp:extent cx="2606040" cy="1645920"/>
            <wp:effectExtent l="0" t="0" r="381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CM learning plan.jpg"/>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2606040" cy="1645920"/>
                    </a:xfrm>
                    <a:prstGeom prst="rect">
                      <a:avLst/>
                    </a:prstGeom>
                    <a:ln>
                      <a:noFill/>
                    </a:ln>
                    <a:extLst>
                      <a:ext uri="{53640926-AAD7-44D8-BBD7-CCE9431645EC}">
                        <a14:shadowObscured xmlns:a14="http://schemas.microsoft.com/office/drawing/2010/main"/>
                      </a:ext>
                    </a:extLst>
                  </pic:spPr>
                </pic:pic>
              </a:graphicData>
            </a:graphic>
          </wp:inline>
        </w:drawing>
      </w:r>
    </w:p>
    <w:p w:rsidR="007C15AF" w:rsidRPr="00D55194" w:rsidRDefault="007C15AF" w:rsidP="007C15AF">
      <w:pPr>
        <w:rPr>
          <w:szCs w:val="22"/>
        </w:rPr>
      </w:pPr>
    </w:p>
    <w:p w:rsidR="007C15AF" w:rsidRPr="00D55194" w:rsidRDefault="007C15AF" w:rsidP="007C15AF">
      <w:pPr>
        <w:rPr>
          <w:szCs w:val="22"/>
        </w:rPr>
      </w:pPr>
      <w:r w:rsidRPr="00D55194">
        <w:rPr>
          <w:szCs w:val="22"/>
        </w:rPr>
        <w:t>Each of these three parts is broken down into "bite sized" chunks:</w:t>
      </w:r>
    </w:p>
    <w:p w:rsidR="007C15AF" w:rsidRPr="00D55194" w:rsidRDefault="007C15AF" w:rsidP="007C15AF">
      <w:pPr>
        <w:jc w:val="center"/>
        <w:rPr>
          <w:szCs w:val="22"/>
        </w:rPr>
      </w:pPr>
      <w:r w:rsidRPr="00D55194">
        <w:rPr>
          <w:noProof/>
          <w:szCs w:val="22"/>
        </w:rPr>
        <w:drawing>
          <wp:inline distT="0" distB="0" distL="0" distR="0" wp14:anchorId="18B67BBF" wp14:editId="2BB5FF3E">
            <wp:extent cx="2614930" cy="3343275"/>
            <wp:effectExtent l="0" t="0" r="0"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CM learning plan pt 2.jpg"/>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615184" cy="3343600"/>
                    </a:xfrm>
                    <a:prstGeom prst="rect">
                      <a:avLst/>
                    </a:prstGeom>
                    <a:ln>
                      <a:noFill/>
                    </a:ln>
                    <a:extLst>
                      <a:ext uri="{53640926-AAD7-44D8-BBD7-CCE9431645EC}">
                        <a14:shadowObscured xmlns:a14="http://schemas.microsoft.com/office/drawing/2010/main"/>
                      </a:ext>
                    </a:extLst>
                  </pic:spPr>
                </pic:pic>
              </a:graphicData>
            </a:graphic>
          </wp:inline>
        </w:drawing>
      </w:r>
    </w:p>
    <w:p w:rsidR="007C15AF" w:rsidRPr="00D55194" w:rsidRDefault="007C15AF" w:rsidP="007C15AF">
      <w:pPr>
        <w:jc w:val="center"/>
        <w:rPr>
          <w:b/>
          <w:sz w:val="32"/>
          <w:szCs w:val="32"/>
        </w:rPr>
      </w:pPr>
      <w:r w:rsidRPr="00D55194">
        <w:rPr>
          <w:b/>
          <w:sz w:val="32"/>
          <w:szCs w:val="32"/>
        </w:rPr>
        <w:t xml:space="preserve">Go check it out and get your </w:t>
      </w:r>
      <w:r w:rsidRPr="00D55194">
        <w:rPr>
          <w:b/>
          <w:sz w:val="32"/>
          <w:szCs w:val="32"/>
        </w:rPr>
        <w:br/>
        <w:t>people trained!!!</w:t>
      </w:r>
    </w:p>
    <w:p w:rsidR="00F61C2C" w:rsidRDefault="00F61C2C">
      <w:bookmarkStart w:id="4" w:name="_GoBack"/>
      <w:bookmarkEnd w:id="4"/>
    </w:p>
    <w:sectPr w:rsidR="00F61C2C" w:rsidSect="007C15AF">
      <w:headerReference w:type="default" r:id="rId18"/>
      <w:headerReference w:type="first" r:id="rId19"/>
      <w:pgSz w:w="12240" w:h="15840"/>
      <w:pgMar w:top="864" w:right="864" w:bottom="864" w:left="864"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Bold">
    <w:panose1 w:val="020B080403050404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94" w:rsidRDefault="007C15AF" w:rsidP="00BF3274">
    <w:pPr>
      <w:tabs>
        <w:tab w:val="right" w:pos="10260"/>
      </w:tabs>
      <w:rPr>
        <w:b/>
        <w:sz w:val="28"/>
        <w:szCs w:val="28"/>
        <w:u w:val="single"/>
      </w:rPr>
    </w:pPr>
    <w:r>
      <w:rPr>
        <w:b/>
        <w:sz w:val="28"/>
        <w:szCs w:val="28"/>
        <w:u w:val="single"/>
      </w:rPr>
      <w:t>BALOO'S BUGLE - (Part III - January 2017 Pack Meeting Ideas)</w:t>
    </w:r>
    <w:r>
      <w:rPr>
        <w:b/>
        <w:sz w:val="28"/>
        <w:szCs w:val="28"/>
        <w:u w:val="single"/>
      </w:rPr>
      <w:tab/>
      <w:t xml:space="preserve">Page </w:t>
    </w:r>
    <w:r>
      <w:rPr>
        <w:b/>
        <w:sz w:val="28"/>
        <w:szCs w:val="28"/>
        <w:u w:val="single"/>
      </w:rPr>
      <w:fldChar w:fldCharType="begin"/>
    </w:r>
    <w:r>
      <w:rPr>
        <w:b/>
        <w:sz w:val="28"/>
        <w:szCs w:val="28"/>
        <w:u w:val="single"/>
      </w:rPr>
      <w:instrText xml:space="preserve"> PAGE </w:instrText>
    </w:r>
    <w:r>
      <w:rPr>
        <w:b/>
        <w:sz w:val="28"/>
        <w:szCs w:val="28"/>
        <w:u w:val="single"/>
      </w:rPr>
      <w:fldChar w:fldCharType="separate"/>
    </w:r>
    <w:r>
      <w:rPr>
        <w:b/>
        <w:noProof/>
        <w:sz w:val="28"/>
        <w:szCs w:val="28"/>
        <w:u w:val="single"/>
      </w:rPr>
      <w:t>1</w:t>
    </w:r>
    <w:r>
      <w:rPr>
        <w:b/>
        <w:sz w:val="28"/>
        <w:szCs w:val="28"/>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94" w:rsidRDefault="007C15AF" w:rsidP="00BF3274">
    <w:pPr>
      <w:pBdr>
        <w:top w:val="double" w:sz="12" w:space="1" w:color="auto"/>
        <w:left w:val="double" w:sz="12" w:space="4" w:color="auto"/>
        <w:bottom w:val="double" w:sz="12" w:space="0" w:color="auto"/>
        <w:right w:val="double" w:sz="12" w:space="4" w:color="auto"/>
      </w:pBdr>
      <w:overflowPunct w:val="0"/>
      <w:autoSpaceDE w:val="0"/>
      <w:autoSpaceDN w:val="0"/>
      <w:adjustRightInd w:val="0"/>
      <w:spacing w:after="0"/>
      <w:jc w:val="center"/>
      <w:rPr>
        <w:b/>
        <w:color w:val="000000"/>
        <w:sz w:val="72"/>
      </w:rPr>
    </w:pPr>
    <w:r>
      <w:rPr>
        <w:noProof/>
        <w:color w:val="000000"/>
      </w:rPr>
      <w:drawing>
        <wp:inline distT="0" distB="0" distL="0" distR="0" wp14:anchorId="54694C2F" wp14:editId="669C85DB">
          <wp:extent cx="609600" cy="790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r>
      <w:rPr>
        <w:b/>
        <w:color w:val="000000"/>
        <w:sz w:val="72"/>
      </w:rPr>
      <w:t>BALOO'S BUGLE</w:t>
    </w:r>
    <w:r>
      <w:rPr>
        <w:noProof/>
        <w:color w:val="000000"/>
      </w:rPr>
      <w:drawing>
        <wp:inline distT="0" distB="0" distL="0" distR="0" wp14:anchorId="1DC81A26" wp14:editId="209FD363">
          <wp:extent cx="9144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p>
  <w:p w:rsidR="00D55194" w:rsidRDefault="007C15AF" w:rsidP="00BF3274">
    <w:pPr>
      <w:pBdr>
        <w:top w:val="double" w:sz="12" w:space="1" w:color="auto"/>
        <w:left w:val="double" w:sz="12" w:space="4" w:color="auto"/>
        <w:bottom w:val="double" w:sz="12" w:space="0" w:color="auto"/>
        <w:right w:val="double" w:sz="12" w:space="4" w:color="auto"/>
      </w:pBdr>
      <w:overflowPunct w:val="0"/>
      <w:autoSpaceDE w:val="0"/>
      <w:autoSpaceDN w:val="0"/>
      <w:adjustRightInd w:val="0"/>
      <w:spacing w:after="0"/>
      <w:jc w:val="center"/>
      <w:rPr>
        <w:b/>
      </w:rPr>
    </w:pPr>
    <w:r>
      <w:rPr>
        <w:b/>
      </w:rPr>
      <w:t>Volume 23, Number 5</w:t>
    </w:r>
  </w:p>
  <w:p w:rsidR="00D55194" w:rsidRDefault="007C15AF" w:rsidP="00BF3274">
    <w:pPr>
      <w:pBdr>
        <w:top w:val="double" w:sz="12" w:space="1" w:color="auto"/>
        <w:left w:val="double" w:sz="12" w:space="4" w:color="auto"/>
        <w:bottom w:val="double" w:sz="12" w:space="0" w:color="auto"/>
        <w:right w:val="double" w:sz="12" w:space="4" w:color="auto"/>
      </w:pBdr>
      <w:overflowPunct w:val="0"/>
      <w:autoSpaceDE w:val="0"/>
      <w:autoSpaceDN w:val="0"/>
      <w:adjustRightInd w:val="0"/>
      <w:spacing w:after="0"/>
      <w:jc w:val="center"/>
      <w:rPr>
        <w:b/>
      </w:rPr>
    </w:pPr>
    <w:r>
      <w:rPr>
        <w:b/>
      </w:rPr>
      <w:t>------------------------------------------------------------------------------------------------------------------------------------------</w:t>
    </w:r>
  </w:p>
  <w:p w:rsidR="00D55194" w:rsidRDefault="007C15AF" w:rsidP="00BF3274">
    <w:pPr>
      <w:pBdr>
        <w:top w:val="double" w:sz="12" w:space="1" w:color="auto"/>
        <w:left w:val="double" w:sz="12" w:space="4" w:color="auto"/>
        <w:bottom w:val="double" w:sz="12" w:space="0" w:color="auto"/>
        <w:right w:val="double" w:sz="12" w:space="4" w:color="auto"/>
      </w:pBdr>
      <w:spacing w:after="0"/>
      <w:jc w:val="center"/>
      <w:rPr>
        <w:bCs/>
        <w:spacing w:val="-2"/>
      </w:rPr>
    </w:pPr>
    <w:r w:rsidRPr="00741EF5">
      <w:rPr>
        <w:b/>
        <w:bCs/>
        <w:spacing w:val="-2"/>
        <w:sz w:val="28"/>
        <w:szCs w:val="28"/>
      </w:rPr>
      <w:t>“If you don't like change, you're going to like irrelevance even less."</w:t>
    </w:r>
    <w:r>
      <w:rPr>
        <w:b/>
        <w:bCs/>
        <w:spacing w:val="-2"/>
      </w:rPr>
      <w:t xml:space="preserve"> </w:t>
    </w:r>
    <w:r>
      <w:rPr>
        <w:bCs/>
        <w:spacing w:val="-2"/>
      </w:rPr>
      <w:t>- General Eric Shinseki</w:t>
    </w:r>
  </w:p>
  <w:p w:rsidR="00D55194" w:rsidRDefault="007C15AF" w:rsidP="00BF3274">
    <w:pPr>
      <w:pBdr>
        <w:top w:val="double" w:sz="12" w:space="1" w:color="auto"/>
        <w:left w:val="double" w:sz="12" w:space="4" w:color="auto"/>
        <w:bottom w:val="double" w:sz="12" w:space="0" w:color="auto"/>
        <w:right w:val="double" w:sz="12" w:space="4" w:color="auto"/>
      </w:pBdr>
      <w:tabs>
        <w:tab w:val="right" w:leader="hyphen" w:pos="10530"/>
      </w:tabs>
      <w:spacing w:after="0"/>
      <w:rPr>
        <w:b/>
        <w:bCs/>
        <w:sz w:val="28"/>
        <w:szCs w:val="28"/>
      </w:rPr>
    </w:pPr>
    <w:r>
      <w:rPr>
        <w:b/>
        <w:bCs/>
        <w:sz w:val="28"/>
        <w:szCs w:val="28"/>
      </w:rPr>
      <w:tab/>
    </w:r>
  </w:p>
  <w:p w:rsidR="00D55194" w:rsidRDefault="007C15AF" w:rsidP="00BF3274">
    <w:pPr>
      <w:pBdr>
        <w:top w:val="double" w:sz="12" w:space="1" w:color="auto"/>
        <w:left w:val="double" w:sz="12" w:space="4" w:color="auto"/>
        <w:bottom w:val="double" w:sz="12" w:space="0" w:color="auto"/>
        <w:right w:val="double" w:sz="12" w:space="4" w:color="auto"/>
      </w:pBdr>
      <w:tabs>
        <w:tab w:val="right" w:pos="10260"/>
      </w:tabs>
      <w:spacing w:after="0"/>
      <w:rPr>
        <w:b/>
        <w:bCs/>
      </w:rPr>
    </w:pPr>
    <w:r>
      <w:rPr>
        <w:b/>
        <w:bCs/>
      </w:rPr>
      <w:t xml:space="preserve">December 2016 Cub Scout Roundtable </w:t>
    </w:r>
    <w:r>
      <w:rPr>
        <w:b/>
        <w:bCs/>
      </w:rPr>
      <w:tab/>
      <w:t>January 2017 Program Ideas</w:t>
    </w:r>
  </w:p>
  <w:p w:rsidR="00D55194" w:rsidRDefault="007C15AF" w:rsidP="00BF3274">
    <w:pPr>
      <w:pBdr>
        <w:top w:val="double" w:sz="12" w:space="1" w:color="auto"/>
        <w:left w:val="double" w:sz="12" w:space="4" w:color="auto"/>
        <w:bottom w:val="double" w:sz="12" w:space="0" w:color="auto"/>
        <w:right w:val="double" w:sz="12" w:space="4" w:color="auto"/>
      </w:pBdr>
      <w:spacing w:after="0"/>
      <w:jc w:val="center"/>
      <w:rPr>
        <w:b/>
        <w:i/>
        <w:iCs/>
        <w:color w:val="333399"/>
        <w:sz w:val="44"/>
        <w:szCs w:val="44"/>
        <w:u w:val="single"/>
      </w:rPr>
    </w:pPr>
    <w:r>
      <w:rPr>
        <w:b/>
        <w:i/>
        <w:iCs/>
        <w:color w:val="333399"/>
        <w:sz w:val="44"/>
        <w:szCs w:val="44"/>
        <w:u w:val="single"/>
      </w:rPr>
      <w:t>OBEDIENT / CS CITY COUNCIL</w:t>
    </w:r>
  </w:p>
  <w:p w:rsidR="00D55194" w:rsidRDefault="007C15AF" w:rsidP="00BF3274">
    <w:pPr>
      <w:pBdr>
        <w:top w:val="double" w:sz="12" w:space="1" w:color="auto"/>
        <w:left w:val="double" w:sz="12" w:space="4" w:color="auto"/>
        <w:bottom w:val="double" w:sz="12" w:space="0" w:color="auto"/>
        <w:right w:val="double" w:sz="12" w:space="4" w:color="auto"/>
      </w:pBdr>
      <w:spacing w:after="0"/>
      <w:jc w:val="center"/>
      <w:rPr>
        <w:b/>
        <w:i/>
        <w:iCs/>
        <w:color w:val="333399"/>
        <w:sz w:val="24"/>
        <w:u w:val="single"/>
      </w:rPr>
    </w:pPr>
    <w:r>
      <w:rPr>
        <w:b/>
        <w:i/>
        <w:iCs/>
        <w:color w:val="333399"/>
        <w:sz w:val="24"/>
        <w:u w:val="single"/>
      </w:rPr>
      <w:t>CS Roundtable Planning Guide – Brave, Recognition</w:t>
    </w:r>
  </w:p>
  <w:p w:rsidR="00D55194" w:rsidRDefault="007C15AF" w:rsidP="00BF3274">
    <w:pPr>
      <w:pBdr>
        <w:top w:val="double" w:sz="12" w:space="1" w:color="auto"/>
        <w:left w:val="double" w:sz="12" w:space="4" w:color="auto"/>
        <w:bottom w:val="double" w:sz="12" w:space="0" w:color="auto"/>
        <w:right w:val="double" w:sz="12" w:space="4" w:color="auto"/>
      </w:pBdr>
      <w:spacing w:after="120"/>
      <w:jc w:val="center"/>
      <w:rPr>
        <w:b/>
        <w:i/>
        <w:iCs/>
        <w:color w:val="333399"/>
        <w:sz w:val="24"/>
        <w:u w:val="single"/>
      </w:rPr>
    </w:pPr>
    <w:r>
      <w:rPr>
        <w:b/>
        <w:i/>
        <w:iCs/>
        <w:color w:val="333399"/>
        <w:sz w:val="24"/>
        <w:u w:val="single"/>
      </w:rPr>
      <w:t>Tiger Cub, Wolf, Webelos, &amp; Arrow of Light Meetings and Adventures</w:t>
    </w:r>
  </w:p>
  <w:p w:rsidR="00D55194" w:rsidRPr="00F256EA" w:rsidRDefault="007C15AF" w:rsidP="00F256EA">
    <w:pPr>
      <w:pStyle w:val="Heading1"/>
      <w:pBdr>
        <w:top w:val="single" w:sz="18" w:space="1" w:color="auto" w:shadow="1"/>
        <w:left w:val="single" w:sz="18" w:space="4" w:color="auto" w:shadow="1"/>
        <w:bottom w:val="single" w:sz="18" w:space="1" w:color="auto" w:shadow="1"/>
        <w:right w:val="single" w:sz="18" w:space="4" w:color="auto" w:shadow="1"/>
      </w:pBdr>
      <w:spacing w:before="0" w:after="240"/>
      <w:rPr>
        <w:rFonts w:ascii="Verdana Bold" w:hAnsi="Verdana Bold"/>
        <w:sz w:val="52"/>
        <w:szCs w:val="52"/>
      </w:rPr>
    </w:pPr>
    <w:bookmarkStart w:id="5" w:name="_Toc465718228"/>
    <w:r>
      <w:rPr>
        <w:rFonts w:ascii="Verdana Bold" w:hAnsi="Verdana Bold"/>
        <w:sz w:val="52"/>
        <w:szCs w:val="52"/>
      </w:rPr>
      <w:t xml:space="preserve">PART II – </w:t>
    </w:r>
    <w:r>
      <w:rPr>
        <w:rFonts w:ascii="Verdana Bold" w:hAnsi="Verdana Bold"/>
        <w:sz w:val="52"/>
        <w:szCs w:val="52"/>
      </w:rPr>
      <w:br/>
    </w:r>
    <w:r w:rsidRPr="00F256EA">
      <w:rPr>
        <w:rFonts w:ascii="Verdana Bold" w:hAnsi="Verdana Bold"/>
        <w:sz w:val="52"/>
        <w:szCs w:val="52"/>
      </w:rPr>
      <w:t>T</w:t>
    </w:r>
    <w:r>
      <w:rPr>
        <w:rFonts w:ascii="Verdana Bold" w:hAnsi="Verdana Bold"/>
        <w:sz w:val="52"/>
        <w:szCs w:val="52"/>
      </w:rPr>
      <w:t>RAINING</w:t>
    </w:r>
    <w:r w:rsidRPr="00F256EA">
      <w:rPr>
        <w:rFonts w:ascii="Verdana Bold" w:hAnsi="Verdana Bold"/>
        <w:sz w:val="52"/>
        <w:szCs w:val="52"/>
      </w:rPr>
      <w:t xml:space="preserve"> &amp; </w:t>
    </w:r>
    <w:r>
      <w:rPr>
        <w:rFonts w:ascii="Verdana Bold" w:hAnsi="Verdana Bold"/>
        <w:sz w:val="52"/>
        <w:szCs w:val="52"/>
      </w:rPr>
      <w:t xml:space="preserve">ADMIN </w:t>
    </w:r>
    <w:bookmarkEnd w:id="5"/>
    <w:r>
      <w:rPr>
        <w:rFonts w:ascii="Verdana Bold" w:hAnsi="Verdana Bold"/>
        <w:sz w:val="52"/>
        <w:szCs w:val="52"/>
      </w:rPr>
      <w:t>HELPS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6170B"/>
    <w:multiLevelType w:val="hybridMultilevel"/>
    <w:tmpl w:val="5B3EDBF0"/>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AF"/>
    <w:rsid w:val="007C15AF"/>
    <w:rsid w:val="00A463ED"/>
    <w:rsid w:val="00B66EB8"/>
    <w:rsid w:val="00D42999"/>
    <w:rsid w:val="00ED7CC6"/>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6BEDD-3895-42B3-8CD8-92A5EF5C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5AF"/>
    <w:pPr>
      <w:spacing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7C15AF"/>
    <w:pPr>
      <w:keepNext/>
      <w:keepLines/>
      <w:spacing w:before="120"/>
      <w:jc w:val="center"/>
      <w:outlineLvl w:val="0"/>
    </w:pPr>
    <w:rPr>
      <w:rFonts w:ascii="Verdana" w:eastAsiaTheme="majorEastAsia" w:hAnsi="Verdana" w:cstheme="majorBidi"/>
      <w:b/>
      <w:color w:val="333399"/>
      <w:sz w:val="32"/>
      <w:szCs w:val="32"/>
    </w:rPr>
  </w:style>
  <w:style w:type="paragraph" w:styleId="Heading2">
    <w:name w:val="heading 2"/>
    <w:basedOn w:val="Normal"/>
    <w:next w:val="Normal"/>
    <w:link w:val="Heading2Char"/>
    <w:uiPriority w:val="9"/>
    <w:unhideWhenUsed/>
    <w:qFormat/>
    <w:rsid w:val="007C15AF"/>
    <w:pPr>
      <w:keepNext/>
      <w:keepLines/>
      <w:spacing w:before="120" w:after="0"/>
      <w:jc w:val="center"/>
      <w:outlineLvl w:val="1"/>
    </w:pPr>
    <w:rPr>
      <w:rFonts w:ascii="Verdana" w:eastAsiaTheme="majorEastAsia" w:hAnsi="Verdana" w:cstheme="majorBidi"/>
      <w:b/>
      <w:color w:val="333399"/>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5AF"/>
    <w:rPr>
      <w:rFonts w:ascii="Verdana" w:eastAsiaTheme="majorEastAsia" w:hAnsi="Verdana" w:cstheme="majorBidi"/>
      <w:b/>
      <w:color w:val="333399"/>
      <w:sz w:val="32"/>
      <w:szCs w:val="32"/>
    </w:rPr>
  </w:style>
  <w:style w:type="character" w:customStyle="1" w:styleId="Heading2Char">
    <w:name w:val="Heading 2 Char"/>
    <w:basedOn w:val="DefaultParagraphFont"/>
    <w:link w:val="Heading2"/>
    <w:uiPriority w:val="9"/>
    <w:rsid w:val="007C15AF"/>
    <w:rPr>
      <w:rFonts w:ascii="Verdana" w:eastAsiaTheme="majorEastAsia" w:hAnsi="Verdana" w:cstheme="majorBidi"/>
      <w:b/>
      <w:color w:val="333399"/>
      <w:sz w:val="32"/>
      <w:szCs w:val="26"/>
    </w:rPr>
  </w:style>
  <w:style w:type="character" w:styleId="Hyperlink">
    <w:name w:val="Hyperlink"/>
    <w:uiPriority w:val="99"/>
    <w:rsid w:val="007C1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filestore/training/pdf/511-503_WB.pdf" TargetMode="External"/><Relationship Id="rId13" Type="http://schemas.openxmlformats.org/officeDocument/2006/relationships/hyperlink" Target="https://My.Scouting.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outing.org/filestore/training/pdf/511-503_WB.pdf" TargetMode="External"/><Relationship Id="rId12" Type="http://schemas.openxmlformats.org/officeDocument/2006/relationships/image" Target="media/image1.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outing.org/filestore/training/pdf/515-215.pdf" TargetMode="External"/><Relationship Id="rId11" Type="http://schemas.openxmlformats.org/officeDocument/2006/relationships/hyperlink" Target="http://www.scouting.org/training/adult.aspx" TargetMode="External"/><Relationship Id="rId5" Type="http://schemas.openxmlformats.org/officeDocument/2006/relationships/hyperlink" Target="http://www.scouting.org/filestore/training/pdf/515-215.pdf" TargetMode="External"/><Relationship Id="rId15" Type="http://schemas.openxmlformats.org/officeDocument/2006/relationships/image" Target="media/image3.jpeg"/><Relationship Id="rId10" Type="http://schemas.openxmlformats.org/officeDocument/2006/relationships/hyperlink" Target="http://www.scouting.org/filestore/training/pdf/511-504_WB.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couting.org/filestore/training/pdf/511-504_WB.pdf" TargetMode="Externa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2017-07-30T18:12:00Z</dcterms:created>
  <dcterms:modified xsi:type="dcterms:W3CDTF">2017-07-30T18:12:00Z</dcterms:modified>
</cp:coreProperties>
</file>